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6EC" w:rsidRPr="002E5491" w:rsidRDefault="0090141C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="00890035"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90035" w:rsidRPr="002E5491">
        <w:rPr>
          <w:rFonts w:ascii="Bookman Old Style" w:hAnsi="Bookman Old Style" w:cs="Arial"/>
        </w:rPr>
        <w:fldChar w:fldCharType="separate"/>
      </w:r>
      <w:r w:rsidR="0075473E"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5473E" w:rsidRPr="002E5491">
        <w:rPr>
          <w:rFonts w:ascii="Bookman Old Style" w:hAnsi="Bookman Old Style" w:cs="Arial"/>
        </w:rPr>
        <w:fldChar w:fldCharType="separate"/>
      </w:r>
      <w:r w:rsidR="009E02A7"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E02A7" w:rsidRPr="002E5491">
        <w:rPr>
          <w:rFonts w:ascii="Bookman Old Style" w:hAnsi="Bookman Old Style" w:cs="Arial"/>
        </w:rPr>
        <w:fldChar w:fldCharType="separate"/>
      </w:r>
      <w:r w:rsidR="002806AA"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2806AA" w:rsidRPr="002E5491">
        <w:rPr>
          <w:rFonts w:ascii="Bookman Old Style" w:hAnsi="Bookman Old Style" w:cs="Arial"/>
        </w:rPr>
        <w:fldChar w:fldCharType="separate"/>
      </w:r>
      <w:r w:rsidR="00485B32"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85B32" w:rsidRPr="002E5491">
        <w:rPr>
          <w:rFonts w:ascii="Bookman Old Style" w:hAnsi="Bookman Old Style" w:cs="Arial"/>
        </w:rPr>
        <w:fldChar w:fldCharType="separate"/>
      </w:r>
      <w:r w:rsidR="00652517"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52517" w:rsidRPr="002E5491">
        <w:rPr>
          <w:rFonts w:ascii="Bookman Old Style" w:hAnsi="Bookman Old Style" w:cs="Arial"/>
        </w:rPr>
        <w:fldChar w:fldCharType="separate"/>
      </w:r>
      <w:r w:rsidR="00FB1E16"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B1E16" w:rsidRPr="002E5491">
        <w:rPr>
          <w:rFonts w:ascii="Bookman Old Style" w:hAnsi="Bookman Old Style" w:cs="Arial"/>
        </w:rPr>
        <w:fldChar w:fldCharType="separate"/>
      </w:r>
      <w:r w:rsidR="00DA1C2F"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A1C2F" w:rsidRPr="002E5491">
        <w:rPr>
          <w:rFonts w:ascii="Bookman Old Style" w:hAnsi="Bookman Old Style" w:cs="Arial"/>
        </w:rPr>
        <w:fldChar w:fldCharType="separate"/>
      </w:r>
      <w:r w:rsidR="00983F00"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83F00" w:rsidRPr="002E5491">
        <w:rPr>
          <w:rFonts w:ascii="Bookman Old Style" w:hAnsi="Bookman Old Style" w:cs="Arial"/>
        </w:rPr>
        <w:fldChar w:fldCharType="separate"/>
      </w:r>
      <w:r w:rsidR="00780086"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80086" w:rsidRPr="002E5491">
        <w:rPr>
          <w:rFonts w:ascii="Bookman Old Style" w:hAnsi="Bookman Old Style" w:cs="Arial"/>
        </w:rPr>
        <w:fldChar w:fldCharType="separate"/>
      </w:r>
      <w:r w:rsidR="00C5027B"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5027B" w:rsidRPr="002E5491">
        <w:rPr>
          <w:rFonts w:ascii="Bookman Old Style" w:hAnsi="Bookman Old Style" w:cs="Arial"/>
        </w:rPr>
        <w:fldChar w:fldCharType="separate"/>
      </w:r>
      <w:r w:rsidR="00622307"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22307" w:rsidRPr="002E5491">
        <w:rPr>
          <w:rFonts w:ascii="Bookman Old Style" w:hAnsi="Bookman Old Style" w:cs="Arial"/>
        </w:rPr>
        <w:fldChar w:fldCharType="separate"/>
      </w:r>
      <w:r w:rsidR="00F8264C"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8264C" w:rsidRPr="002E5491">
        <w:rPr>
          <w:rFonts w:ascii="Bookman Old Style" w:hAnsi="Bookman Old Style" w:cs="Arial"/>
        </w:rPr>
        <w:fldChar w:fldCharType="separate"/>
      </w:r>
      <w:r w:rsidR="004A4DBC"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A4DBC" w:rsidRPr="002E5491">
        <w:rPr>
          <w:rFonts w:ascii="Bookman Old Style" w:hAnsi="Bookman Old Style" w:cs="Arial"/>
        </w:rPr>
        <w:fldChar w:fldCharType="separate"/>
      </w:r>
      <w:r w:rsidR="00971A4E"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71A4E" w:rsidRPr="002E5491">
        <w:rPr>
          <w:rFonts w:ascii="Bookman Old Style" w:hAnsi="Bookman Old Style" w:cs="Arial"/>
        </w:rPr>
        <w:fldChar w:fldCharType="separate"/>
      </w:r>
      <w:r w:rsidR="00C17E3E"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17E3E" w:rsidRPr="002E5491">
        <w:rPr>
          <w:rFonts w:ascii="Bookman Old Style" w:hAnsi="Bookman Old Style" w:cs="Arial"/>
        </w:rPr>
        <w:fldChar w:fldCharType="separate"/>
      </w:r>
      <w:r w:rsidR="00F4482E"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4482E" w:rsidRPr="002E5491">
        <w:rPr>
          <w:rFonts w:ascii="Bookman Old Style" w:hAnsi="Bookman Old Style" w:cs="Arial"/>
        </w:rPr>
        <w:fldChar w:fldCharType="separate"/>
      </w:r>
      <w:r w:rsidR="000B4BEE"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B4BEE" w:rsidRPr="002E5491">
        <w:rPr>
          <w:rFonts w:ascii="Bookman Old Style" w:hAnsi="Bookman Old Style" w:cs="Arial"/>
        </w:rPr>
        <w:fldChar w:fldCharType="separate"/>
      </w:r>
      <w:r w:rsidR="004B35D7"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B35D7" w:rsidRPr="002E5491">
        <w:rPr>
          <w:rFonts w:ascii="Bookman Old Style" w:hAnsi="Bookman Old Style" w:cs="Arial"/>
        </w:rPr>
        <w:fldChar w:fldCharType="separate"/>
      </w:r>
      <w:r w:rsidR="007C5A84"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C5A84" w:rsidRPr="002E5491">
        <w:rPr>
          <w:rFonts w:ascii="Bookman Old Style" w:hAnsi="Bookman Old Style" w:cs="Arial"/>
        </w:rPr>
        <w:fldChar w:fldCharType="separate"/>
      </w:r>
      <w:r w:rsidR="00E90414"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90414" w:rsidRPr="002E5491">
        <w:rPr>
          <w:rFonts w:ascii="Bookman Old Style" w:hAnsi="Bookman Old Style" w:cs="Arial"/>
        </w:rPr>
        <w:fldChar w:fldCharType="separate"/>
      </w:r>
      <w:r w:rsidR="00BF67B4"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F67B4" w:rsidRPr="002E5491">
        <w:rPr>
          <w:rFonts w:ascii="Bookman Old Style" w:hAnsi="Bookman Old Style" w:cs="Arial"/>
        </w:rPr>
        <w:fldChar w:fldCharType="separate"/>
      </w:r>
      <w:r w:rsidR="000A4B3C"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A4B3C" w:rsidRPr="002E5491">
        <w:rPr>
          <w:rFonts w:ascii="Bookman Old Style" w:hAnsi="Bookman Old Style" w:cs="Arial"/>
        </w:rPr>
        <w:fldChar w:fldCharType="separate"/>
      </w:r>
      <w:r w:rsidR="007E65ED"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E65ED" w:rsidRPr="002E5491">
        <w:rPr>
          <w:rFonts w:ascii="Bookman Old Style" w:hAnsi="Bookman Old Style" w:cs="Arial"/>
        </w:rPr>
        <w:fldChar w:fldCharType="separate"/>
      </w:r>
      <w:r w:rsidR="00437146"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37146" w:rsidRPr="002E5491">
        <w:rPr>
          <w:rFonts w:ascii="Bookman Old Style" w:hAnsi="Bookman Old Style" w:cs="Arial"/>
        </w:rPr>
        <w:fldChar w:fldCharType="separate"/>
      </w:r>
      <w:r w:rsidR="000902AF"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902AF" w:rsidRPr="002E5491">
        <w:rPr>
          <w:rFonts w:ascii="Bookman Old Style" w:hAnsi="Bookman Old Style" w:cs="Arial"/>
        </w:rPr>
        <w:fldChar w:fldCharType="separate"/>
      </w:r>
      <w:r w:rsidR="00306432"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06432" w:rsidRPr="002E5491">
        <w:rPr>
          <w:rFonts w:ascii="Bookman Old Style" w:hAnsi="Bookman Old Style" w:cs="Arial"/>
        </w:rPr>
        <w:fldChar w:fldCharType="separate"/>
      </w:r>
      <w:r w:rsidR="00D971BF"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971BF" w:rsidRPr="002E5491">
        <w:rPr>
          <w:rFonts w:ascii="Bookman Old Style" w:hAnsi="Bookman Old Style" w:cs="Arial"/>
        </w:rPr>
        <w:fldChar w:fldCharType="separate"/>
      </w:r>
      <w:r w:rsidR="00867FA9"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67FA9" w:rsidRPr="002E5491">
        <w:rPr>
          <w:rFonts w:ascii="Bookman Old Style" w:hAnsi="Bookman Old Style" w:cs="Arial"/>
        </w:rPr>
        <w:fldChar w:fldCharType="separate"/>
      </w:r>
      <w:r w:rsidR="00A41BF4"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A41BF4" w:rsidRPr="002E5491">
        <w:rPr>
          <w:rFonts w:ascii="Bookman Old Style" w:hAnsi="Bookman Old Style" w:cs="Arial"/>
        </w:rPr>
        <w:fldChar w:fldCharType="separate"/>
      </w:r>
      <w:r w:rsidR="009374F9"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374F9" w:rsidRPr="002E5491">
        <w:rPr>
          <w:rFonts w:ascii="Bookman Old Style" w:hAnsi="Bookman Old Style" w:cs="Arial"/>
        </w:rPr>
        <w:fldChar w:fldCharType="separate"/>
      </w:r>
      <w:r w:rsidR="00DE6076"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E6076" w:rsidRPr="002E5491">
        <w:rPr>
          <w:rFonts w:ascii="Bookman Old Style" w:hAnsi="Bookman Old Style" w:cs="Arial"/>
        </w:rPr>
        <w:fldChar w:fldCharType="separate"/>
      </w:r>
      <w:r w:rsidR="009679FC"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679FC" w:rsidRPr="002E5491">
        <w:rPr>
          <w:rFonts w:ascii="Bookman Old Style" w:hAnsi="Bookman Old Style" w:cs="Arial"/>
        </w:rPr>
        <w:fldChar w:fldCharType="separate"/>
      </w:r>
      <w:r w:rsidR="00DF5296"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F5296" w:rsidRPr="002E5491">
        <w:rPr>
          <w:rFonts w:ascii="Bookman Old Style" w:hAnsi="Bookman Old Style" w:cs="Arial"/>
        </w:rPr>
        <w:fldChar w:fldCharType="separate"/>
      </w:r>
      <w:r w:rsidR="006A28E1"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A28E1" w:rsidRPr="002E5491">
        <w:rPr>
          <w:rFonts w:ascii="Bookman Old Style" w:hAnsi="Bookman Old Style" w:cs="Arial"/>
        </w:rPr>
        <w:fldChar w:fldCharType="separate"/>
      </w:r>
      <w:r w:rsidR="005A19AB"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5A19AB" w:rsidRPr="002E5491">
        <w:rPr>
          <w:rFonts w:ascii="Bookman Old Style" w:hAnsi="Bookman Old Style" w:cs="Arial"/>
        </w:rPr>
        <w:fldChar w:fldCharType="separate"/>
      </w:r>
      <w:r w:rsidR="0091470B"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1470B" w:rsidRPr="002E5491">
        <w:rPr>
          <w:rFonts w:ascii="Bookman Old Style" w:hAnsi="Bookman Old Style" w:cs="Arial"/>
        </w:rPr>
        <w:fldChar w:fldCharType="separate"/>
      </w:r>
      <w:r w:rsidR="00F72ACB"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72ACB">
        <w:rPr>
          <w:rFonts w:ascii="Bookman Old Style" w:hAnsi="Bookman Old Style" w:cs="Arial"/>
        </w:rPr>
        <w:fldChar w:fldCharType="separate"/>
      </w:r>
      <w:r w:rsidR="00FD72F1"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D72F1">
        <w:rPr>
          <w:rFonts w:ascii="Bookman Old Style" w:hAnsi="Bookman Old Style" w:cs="Arial"/>
        </w:rPr>
        <w:fldChar w:fldCharType="separate"/>
      </w:r>
      <w:r w:rsidR="00AF21E2"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AF21E2">
        <w:rPr>
          <w:rFonts w:ascii="Bookman Old Style" w:hAnsi="Bookman Old Style" w:cs="Arial"/>
        </w:rPr>
        <w:fldChar w:fldCharType="separate"/>
      </w:r>
      <w:r w:rsidR="002E6224"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2E6224">
        <w:rPr>
          <w:rFonts w:ascii="Bookman Old Style" w:hAnsi="Bookman Old Style" w:cs="Arial"/>
        </w:rPr>
        <w:fldChar w:fldCharType="separate"/>
      </w:r>
      <w:r w:rsidR="00804118"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04118">
        <w:rPr>
          <w:rFonts w:ascii="Bookman Old Style" w:hAnsi="Bookman Old Style" w:cs="Arial"/>
        </w:rPr>
        <w:fldChar w:fldCharType="separate"/>
      </w:r>
      <w:r w:rsidR="00FE62CD"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E62CD">
        <w:rPr>
          <w:rFonts w:ascii="Bookman Old Style" w:hAnsi="Bookman Old Style" w:cs="Arial"/>
        </w:rPr>
        <w:fldChar w:fldCharType="separate"/>
      </w:r>
      <w:r w:rsidR="00804C40"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04C40">
        <w:rPr>
          <w:rFonts w:ascii="Bookman Old Style" w:hAnsi="Bookman Old Style" w:cs="Arial"/>
        </w:rPr>
        <w:fldChar w:fldCharType="separate"/>
      </w:r>
      <w:r w:rsidR="0071440B"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1440B">
        <w:rPr>
          <w:rFonts w:ascii="Bookman Old Style" w:hAnsi="Bookman Old Style" w:cs="Arial"/>
        </w:rPr>
        <w:fldChar w:fldCharType="separate"/>
      </w:r>
      <w:r w:rsidR="00737324"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37324">
        <w:rPr>
          <w:rFonts w:ascii="Bookman Old Style" w:hAnsi="Bookman Old Style" w:cs="Arial"/>
        </w:rPr>
        <w:fldChar w:fldCharType="separate"/>
      </w:r>
      <w:r w:rsidR="00153E03"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53E03">
        <w:rPr>
          <w:rFonts w:ascii="Bookman Old Style" w:hAnsi="Bookman Old Style" w:cs="Arial"/>
        </w:rPr>
        <w:fldChar w:fldCharType="separate"/>
      </w:r>
      <w:r w:rsidR="00450A71"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50A71">
        <w:rPr>
          <w:rFonts w:ascii="Bookman Old Style" w:hAnsi="Bookman Old Style" w:cs="Arial"/>
        </w:rPr>
        <w:fldChar w:fldCharType="separate"/>
      </w:r>
      <w:r w:rsidR="005600E9"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5600E9">
        <w:rPr>
          <w:rFonts w:ascii="Bookman Old Style" w:hAnsi="Bookman Old Style" w:cs="Arial"/>
        </w:rPr>
        <w:fldChar w:fldCharType="separate"/>
      </w:r>
      <w:r w:rsidR="007C3FF5"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C3FF5">
        <w:rPr>
          <w:rFonts w:ascii="Bookman Old Style" w:hAnsi="Bookman Old Style" w:cs="Arial"/>
        </w:rPr>
        <w:fldChar w:fldCharType="separate"/>
      </w:r>
      <w:r w:rsidR="00C75096"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75096">
        <w:rPr>
          <w:rFonts w:ascii="Bookman Old Style" w:hAnsi="Bookman Old Style" w:cs="Arial"/>
        </w:rPr>
        <w:fldChar w:fldCharType="separate"/>
      </w:r>
      <w:r w:rsidR="00B86099"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86099">
        <w:rPr>
          <w:rFonts w:ascii="Bookman Old Style" w:hAnsi="Bookman Old Style" w:cs="Arial"/>
        </w:rPr>
        <w:fldChar w:fldCharType="separate"/>
      </w:r>
      <w:r w:rsidR="00BD3C9B"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D3C9B">
        <w:rPr>
          <w:rFonts w:ascii="Bookman Old Style" w:hAnsi="Bookman Old Style" w:cs="Arial"/>
        </w:rPr>
        <w:fldChar w:fldCharType="separate"/>
      </w:r>
      <w:r w:rsidR="00B3682F"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3682F">
        <w:rPr>
          <w:rFonts w:ascii="Bookman Old Style" w:hAnsi="Bookman Old Style" w:cs="Arial"/>
        </w:rPr>
        <w:fldChar w:fldCharType="separate"/>
      </w:r>
      <w:r w:rsidR="00ED3C84"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D3C84">
        <w:rPr>
          <w:rFonts w:ascii="Bookman Old Style" w:hAnsi="Bookman Old Style" w:cs="Arial"/>
        </w:rPr>
        <w:fldChar w:fldCharType="separate"/>
      </w:r>
      <w:r w:rsidR="003A4035"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A4035">
        <w:rPr>
          <w:rFonts w:ascii="Bookman Old Style" w:hAnsi="Bookman Old Style" w:cs="Arial"/>
        </w:rPr>
        <w:fldChar w:fldCharType="separate"/>
      </w:r>
      <w:r w:rsidR="00DB35B0"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B35B0">
        <w:rPr>
          <w:rFonts w:ascii="Bookman Old Style" w:hAnsi="Bookman Old Style" w:cs="Arial"/>
        </w:rPr>
        <w:fldChar w:fldCharType="separate"/>
      </w:r>
      <w:r w:rsidR="00387E6B"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87E6B">
        <w:rPr>
          <w:rFonts w:ascii="Bookman Old Style" w:hAnsi="Bookman Old Style" w:cs="Arial"/>
        </w:rPr>
        <w:fldChar w:fldCharType="separate"/>
      </w:r>
      <w:r w:rsidR="00EC66A9"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C66A9">
        <w:rPr>
          <w:rFonts w:ascii="Bookman Old Style" w:hAnsi="Bookman Old Style" w:cs="Arial"/>
        </w:rPr>
        <w:fldChar w:fldCharType="separate"/>
      </w:r>
      <w:r w:rsidR="004E4AB1"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E4AB1">
        <w:rPr>
          <w:rFonts w:ascii="Bookman Old Style" w:hAnsi="Bookman Old Style" w:cs="Arial"/>
        </w:rPr>
        <w:fldChar w:fldCharType="separate"/>
      </w:r>
      <w:r w:rsidR="00115C32"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15C32">
        <w:rPr>
          <w:rFonts w:ascii="Bookman Old Style" w:hAnsi="Bookman Old Style" w:cs="Arial"/>
        </w:rPr>
        <w:fldChar w:fldCharType="separate"/>
      </w:r>
      <w:r w:rsidR="00100CDF"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00CDF">
        <w:rPr>
          <w:rFonts w:ascii="Bookman Old Style" w:hAnsi="Bookman Old Style" w:cs="Arial"/>
        </w:rPr>
        <w:fldChar w:fldCharType="separate"/>
      </w:r>
      <w:r w:rsidR="00FE75EA"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E75EA">
        <w:rPr>
          <w:rFonts w:ascii="Bookman Old Style" w:hAnsi="Bookman Old Style" w:cs="Arial"/>
        </w:rPr>
        <w:fldChar w:fldCharType="separate"/>
      </w:r>
      <w:r w:rsidR="00F77DA1"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77DA1">
        <w:rPr>
          <w:rFonts w:ascii="Bookman Old Style" w:hAnsi="Bookman Old Style" w:cs="Arial"/>
        </w:rPr>
        <w:fldChar w:fldCharType="separate"/>
      </w:r>
      <w:r w:rsidR="003301F7">
        <w:rPr>
          <w:rFonts w:ascii="Bookman Old Style" w:hAnsi="Bookman Old Style" w:cs="Arial"/>
        </w:rPr>
        <w:fldChar w:fldCharType="begin"/>
      </w:r>
      <w:r w:rsidR="003301F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301F7">
        <w:rPr>
          <w:rFonts w:ascii="Bookman Old Style" w:hAnsi="Bookman Old Style" w:cs="Arial"/>
        </w:rPr>
        <w:fldChar w:fldCharType="separate"/>
      </w:r>
      <w:r w:rsidR="00C8339B">
        <w:rPr>
          <w:rFonts w:ascii="Bookman Old Style" w:hAnsi="Bookman Old Style" w:cs="Arial"/>
        </w:rPr>
        <w:fldChar w:fldCharType="begin"/>
      </w:r>
      <w:r w:rsidR="00C8339B">
        <w:rPr>
          <w:rFonts w:ascii="Bookman Old Style" w:hAnsi="Bookman Old Style" w:cs="Arial"/>
        </w:rPr>
        <w:instrText xml:space="preserve"> </w:instrText>
      </w:r>
      <w:r w:rsidR="00C8339B">
        <w:rPr>
          <w:rFonts w:ascii="Bookman Old Style" w:hAnsi="Bookman Old Style" w:cs="Arial"/>
        </w:rPr>
        <w:instrText>INCLUDEPICTURE  "http://freeweb.optinet.hr/~nhreho/images/grb.jpg" \* MERGEFORMATINET</w:instrText>
      </w:r>
      <w:r w:rsidR="00C8339B">
        <w:rPr>
          <w:rFonts w:ascii="Bookman Old Style" w:hAnsi="Bookman Old Style" w:cs="Arial"/>
        </w:rPr>
        <w:instrText xml:space="preserve"> </w:instrText>
      </w:r>
      <w:r w:rsidR="00C8339B">
        <w:rPr>
          <w:rFonts w:ascii="Bookman Old Style" w:hAnsi="Bookman Old Style" w:cs="Arial"/>
        </w:rPr>
        <w:fldChar w:fldCharType="separate"/>
      </w:r>
      <w:r w:rsidR="00C8339B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8" r:href="rId9"/>
          </v:shape>
        </w:pict>
      </w:r>
      <w:r w:rsidR="00C8339B">
        <w:rPr>
          <w:rFonts w:ascii="Bookman Old Style" w:hAnsi="Bookman Old Style" w:cs="Arial"/>
        </w:rPr>
        <w:fldChar w:fldCharType="end"/>
      </w:r>
      <w:r w:rsidR="003301F7">
        <w:rPr>
          <w:rFonts w:ascii="Bookman Old Style" w:hAnsi="Bookman Old Style" w:cs="Arial"/>
        </w:rPr>
        <w:fldChar w:fldCharType="end"/>
      </w:r>
      <w:r w:rsidR="00F77DA1">
        <w:rPr>
          <w:rFonts w:ascii="Bookman Old Style" w:hAnsi="Bookman Old Style" w:cs="Arial"/>
        </w:rPr>
        <w:fldChar w:fldCharType="end"/>
      </w:r>
      <w:r w:rsidR="00FE75EA">
        <w:rPr>
          <w:rFonts w:ascii="Bookman Old Style" w:hAnsi="Bookman Old Style" w:cs="Arial"/>
        </w:rPr>
        <w:fldChar w:fldCharType="end"/>
      </w:r>
      <w:r w:rsidR="00100CDF">
        <w:rPr>
          <w:rFonts w:ascii="Bookman Old Style" w:hAnsi="Bookman Old Style" w:cs="Arial"/>
        </w:rPr>
        <w:fldChar w:fldCharType="end"/>
      </w:r>
      <w:r w:rsidR="00115C32">
        <w:rPr>
          <w:rFonts w:ascii="Bookman Old Style" w:hAnsi="Bookman Old Style" w:cs="Arial"/>
        </w:rPr>
        <w:fldChar w:fldCharType="end"/>
      </w:r>
      <w:r w:rsidR="004E4AB1">
        <w:rPr>
          <w:rFonts w:ascii="Bookman Old Style" w:hAnsi="Bookman Old Style" w:cs="Arial"/>
        </w:rPr>
        <w:fldChar w:fldCharType="end"/>
      </w:r>
      <w:r w:rsidR="00EC66A9">
        <w:rPr>
          <w:rFonts w:ascii="Bookman Old Style" w:hAnsi="Bookman Old Style" w:cs="Arial"/>
        </w:rPr>
        <w:fldChar w:fldCharType="end"/>
      </w:r>
      <w:r w:rsidR="00387E6B">
        <w:rPr>
          <w:rFonts w:ascii="Bookman Old Style" w:hAnsi="Bookman Old Style" w:cs="Arial"/>
        </w:rPr>
        <w:fldChar w:fldCharType="end"/>
      </w:r>
      <w:r w:rsidR="00DB35B0">
        <w:rPr>
          <w:rFonts w:ascii="Bookman Old Style" w:hAnsi="Bookman Old Style" w:cs="Arial"/>
        </w:rPr>
        <w:fldChar w:fldCharType="end"/>
      </w:r>
      <w:r w:rsidR="003A4035">
        <w:rPr>
          <w:rFonts w:ascii="Bookman Old Style" w:hAnsi="Bookman Old Style" w:cs="Arial"/>
        </w:rPr>
        <w:fldChar w:fldCharType="end"/>
      </w:r>
      <w:r w:rsidR="00ED3C84">
        <w:rPr>
          <w:rFonts w:ascii="Bookman Old Style" w:hAnsi="Bookman Old Style" w:cs="Arial"/>
        </w:rPr>
        <w:fldChar w:fldCharType="end"/>
      </w:r>
      <w:r w:rsidR="00B3682F">
        <w:rPr>
          <w:rFonts w:ascii="Bookman Old Style" w:hAnsi="Bookman Old Style" w:cs="Arial"/>
        </w:rPr>
        <w:fldChar w:fldCharType="end"/>
      </w:r>
      <w:r w:rsidR="00BD3C9B">
        <w:rPr>
          <w:rFonts w:ascii="Bookman Old Style" w:hAnsi="Bookman Old Style" w:cs="Arial"/>
        </w:rPr>
        <w:fldChar w:fldCharType="end"/>
      </w:r>
      <w:r w:rsidR="00B86099">
        <w:rPr>
          <w:rFonts w:ascii="Bookman Old Style" w:hAnsi="Bookman Old Style" w:cs="Arial"/>
        </w:rPr>
        <w:fldChar w:fldCharType="end"/>
      </w:r>
      <w:r w:rsidR="00C75096">
        <w:rPr>
          <w:rFonts w:ascii="Bookman Old Style" w:hAnsi="Bookman Old Style" w:cs="Arial"/>
        </w:rPr>
        <w:fldChar w:fldCharType="end"/>
      </w:r>
      <w:r w:rsidR="007C3FF5">
        <w:rPr>
          <w:rFonts w:ascii="Bookman Old Style" w:hAnsi="Bookman Old Style" w:cs="Arial"/>
        </w:rPr>
        <w:fldChar w:fldCharType="end"/>
      </w:r>
      <w:r w:rsidR="005600E9">
        <w:rPr>
          <w:rFonts w:ascii="Bookman Old Style" w:hAnsi="Bookman Old Style" w:cs="Arial"/>
        </w:rPr>
        <w:fldChar w:fldCharType="end"/>
      </w:r>
      <w:r w:rsidR="00450A71">
        <w:rPr>
          <w:rFonts w:ascii="Bookman Old Style" w:hAnsi="Bookman Old Style" w:cs="Arial"/>
        </w:rPr>
        <w:fldChar w:fldCharType="end"/>
      </w:r>
      <w:r w:rsidR="00153E03">
        <w:rPr>
          <w:rFonts w:ascii="Bookman Old Style" w:hAnsi="Bookman Old Style" w:cs="Arial"/>
        </w:rPr>
        <w:fldChar w:fldCharType="end"/>
      </w:r>
      <w:r w:rsidR="00737324">
        <w:rPr>
          <w:rFonts w:ascii="Bookman Old Style" w:hAnsi="Bookman Old Style" w:cs="Arial"/>
        </w:rPr>
        <w:fldChar w:fldCharType="end"/>
      </w:r>
      <w:r w:rsidR="0071440B">
        <w:rPr>
          <w:rFonts w:ascii="Bookman Old Style" w:hAnsi="Bookman Old Style" w:cs="Arial"/>
        </w:rPr>
        <w:fldChar w:fldCharType="end"/>
      </w:r>
      <w:r w:rsidR="00804C40">
        <w:rPr>
          <w:rFonts w:ascii="Bookman Old Style" w:hAnsi="Bookman Old Style" w:cs="Arial"/>
        </w:rPr>
        <w:fldChar w:fldCharType="end"/>
      </w:r>
      <w:r w:rsidR="00FE62CD">
        <w:rPr>
          <w:rFonts w:ascii="Bookman Old Style" w:hAnsi="Bookman Old Style" w:cs="Arial"/>
        </w:rPr>
        <w:fldChar w:fldCharType="end"/>
      </w:r>
      <w:r w:rsidR="00804118">
        <w:rPr>
          <w:rFonts w:ascii="Bookman Old Style" w:hAnsi="Bookman Old Style" w:cs="Arial"/>
        </w:rPr>
        <w:fldChar w:fldCharType="end"/>
      </w:r>
      <w:r w:rsidR="002E6224">
        <w:rPr>
          <w:rFonts w:ascii="Bookman Old Style" w:hAnsi="Bookman Old Style" w:cs="Arial"/>
        </w:rPr>
        <w:fldChar w:fldCharType="end"/>
      </w:r>
      <w:r w:rsidR="00AF21E2">
        <w:rPr>
          <w:rFonts w:ascii="Bookman Old Style" w:hAnsi="Bookman Old Style" w:cs="Arial"/>
        </w:rPr>
        <w:fldChar w:fldCharType="end"/>
      </w:r>
      <w:r w:rsidR="00FD72F1">
        <w:rPr>
          <w:rFonts w:ascii="Bookman Old Style" w:hAnsi="Bookman Old Style" w:cs="Arial"/>
        </w:rPr>
        <w:fldChar w:fldCharType="end"/>
      </w:r>
      <w:r w:rsidR="00F72ACB">
        <w:rPr>
          <w:rFonts w:ascii="Bookman Old Style" w:hAnsi="Bookman Old Style" w:cs="Arial"/>
        </w:rPr>
        <w:fldChar w:fldCharType="end"/>
      </w:r>
      <w:r w:rsidR="0091470B" w:rsidRPr="002E5491">
        <w:rPr>
          <w:rFonts w:ascii="Bookman Old Style" w:hAnsi="Bookman Old Style" w:cs="Arial"/>
        </w:rPr>
        <w:fldChar w:fldCharType="end"/>
      </w:r>
      <w:r w:rsidR="005A19AB" w:rsidRPr="002E5491">
        <w:rPr>
          <w:rFonts w:ascii="Bookman Old Style" w:hAnsi="Bookman Old Style" w:cs="Arial"/>
        </w:rPr>
        <w:fldChar w:fldCharType="end"/>
      </w:r>
      <w:r w:rsidR="006A28E1" w:rsidRPr="002E5491">
        <w:rPr>
          <w:rFonts w:ascii="Bookman Old Style" w:hAnsi="Bookman Old Style" w:cs="Arial"/>
        </w:rPr>
        <w:fldChar w:fldCharType="end"/>
      </w:r>
      <w:r w:rsidR="00DF5296" w:rsidRPr="002E5491">
        <w:rPr>
          <w:rFonts w:ascii="Bookman Old Style" w:hAnsi="Bookman Old Style" w:cs="Arial"/>
        </w:rPr>
        <w:fldChar w:fldCharType="end"/>
      </w:r>
      <w:r w:rsidR="009679FC" w:rsidRPr="002E5491">
        <w:rPr>
          <w:rFonts w:ascii="Bookman Old Style" w:hAnsi="Bookman Old Style" w:cs="Arial"/>
        </w:rPr>
        <w:fldChar w:fldCharType="end"/>
      </w:r>
      <w:r w:rsidR="00DE6076" w:rsidRPr="002E5491">
        <w:rPr>
          <w:rFonts w:ascii="Bookman Old Style" w:hAnsi="Bookman Old Style" w:cs="Arial"/>
        </w:rPr>
        <w:fldChar w:fldCharType="end"/>
      </w:r>
      <w:r w:rsidR="009374F9" w:rsidRPr="002E5491">
        <w:rPr>
          <w:rFonts w:ascii="Bookman Old Style" w:hAnsi="Bookman Old Style" w:cs="Arial"/>
        </w:rPr>
        <w:fldChar w:fldCharType="end"/>
      </w:r>
      <w:r w:rsidR="00A41BF4" w:rsidRPr="002E5491">
        <w:rPr>
          <w:rFonts w:ascii="Bookman Old Style" w:hAnsi="Bookman Old Style" w:cs="Arial"/>
        </w:rPr>
        <w:fldChar w:fldCharType="end"/>
      </w:r>
      <w:r w:rsidR="00867FA9" w:rsidRPr="002E5491">
        <w:rPr>
          <w:rFonts w:ascii="Bookman Old Style" w:hAnsi="Bookman Old Style" w:cs="Arial"/>
        </w:rPr>
        <w:fldChar w:fldCharType="end"/>
      </w:r>
      <w:r w:rsidR="00D971BF" w:rsidRPr="002E5491">
        <w:rPr>
          <w:rFonts w:ascii="Bookman Old Style" w:hAnsi="Bookman Old Style" w:cs="Arial"/>
        </w:rPr>
        <w:fldChar w:fldCharType="end"/>
      </w:r>
      <w:r w:rsidR="00306432" w:rsidRPr="002E5491">
        <w:rPr>
          <w:rFonts w:ascii="Bookman Old Style" w:hAnsi="Bookman Old Style" w:cs="Arial"/>
        </w:rPr>
        <w:fldChar w:fldCharType="end"/>
      </w:r>
      <w:r w:rsidR="000902AF" w:rsidRPr="002E5491">
        <w:rPr>
          <w:rFonts w:ascii="Bookman Old Style" w:hAnsi="Bookman Old Style" w:cs="Arial"/>
        </w:rPr>
        <w:fldChar w:fldCharType="end"/>
      </w:r>
      <w:r w:rsidR="00437146" w:rsidRPr="002E5491">
        <w:rPr>
          <w:rFonts w:ascii="Bookman Old Style" w:hAnsi="Bookman Old Style" w:cs="Arial"/>
        </w:rPr>
        <w:fldChar w:fldCharType="end"/>
      </w:r>
      <w:r w:rsidR="007E65ED" w:rsidRPr="002E5491">
        <w:rPr>
          <w:rFonts w:ascii="Bookman Old Style" w:hAnsi="Bookman Old Style" w:cs="Arial"/>
        </w:rPr>
        <w:fldChar w:fldCharType="end"/>
      </w:r>
      <w:r w:rsidR="000A4B3C" w:rsidRPr="002E5491">
        <w:rPr>
          <w:rFonts w:ascii="Bookman Old Style" w:hAnsi="Bookman Old Style" w:cs="Arial"/>
        </w:rPr>
        <w:fldChar w:fldCharType="end"/>
      </w:r>
      <w:r w:rsidR="00BF67B4" w:rsidRPr="002E5491">
        <w:rPr>
          <w:rFonts w:ascii="Bookman Old Style" w:hAnsi="Bookman Old Style" w:cs="Arial"/>
        </w:rPr>
        <w:fldChar w:fldCharType="end"/>
      </w:r>
      <w:r w:rsidR="00E90414" w:rsidRPr="002E5491">
        <w:rPr>
          <w:rFonts w:ascii="Bookman Old Style" w:hAnsi="Bookman Old Style" w:cs="Arial"/>
        </w:rPr>
        <w:fldChar w:fldCharType="end"/>
      </w:r>
      <w:r w:rsidR="007C5A84" w:rsidRPr="002E5491">
        <w:rPr>
          <w:rFonts w:ascii="Bookman Old Style" w:hAnsi="Bookman Old Style" w:cs="Arial"/>
        </w:rPr>
        <w:fldChar w:fldCharType="end"/>
      </w:r>
      <w:r w:rsidR="004B35D7" w:rsidRPr="002E5491">
        <w:rPr>
          <w:rFonts w:ascii="Bookman Old Style" w:hAnsi="Bookman Old Style" w:cs="Arial"/>
        </w:rPr>
        <w:fldChar w:fldCharType="end"/>
      </w:r>
      <w:r w:rsidR="000B4BEE" w:rsidRPr="002E5491">
        <w:rPr>
          <w:rFonts w:ascii="Bookman Old Style" w:hAnsi="Bookman Old Style" w:cs="Arial"/>
        </w:rPr>
        <w:fldChar w:fldCharType="end"/>
      </w:r>
      <w:r w:rsidR="00F4482E" w:rsidRPr="002E5491">
        <w:rPr>
          <w:rFonts w:ascii="Bookman Old Style" w:hAnsi="Bookman Old Style" w:cs="Arial"/>
        </w:rPr>
        <w:fldChar w:fldCharType="end"/>
      </w:r>
      <w:r w:rsidR="00C17E3E" w:rsidRPr="002E5491">
        <w:rPr>
          <w:rFonts w:ascii="Bookman Old Style" w:hAnsi="Bookman Old Style" w:cs="Arial"/>
        </w:rPr>
        <w:fldChar w:fldCharType="end"/>
      </w:r>
      <w:r w:rsidR="00971A4E" w:rsidRPr="002E5491">
        <w:rPr>
          <w:rFonts w:ascii="Bookman Old Style" w:hAnsi="Bookman Old Style" w:cs="Arial"/>
        </w:rPr>
        <w:fldChar w:fldCharType="end"/>
      </w:r>
      <w:r w:rsidR="004A4DBC" w:rsidRPr="002E5491">
        <w:rPr>
          <w:rFonts w:ascii="Bookman Old Style" w:hAnsi="Bookman Old Style" w:cs="Arial"/>
        </w:rPr>
        <w:fldChar w:fldCharType="end"/>
      </w:r>
      <w:r w:rsidR="00F8264C" w:rsidRPr="002E5491">
        <w:rPr>
          <w:rFonts w:ascii="Bookman Old Style" w:hAnsi="Bookman Old Style" w:cs="Arial"/>
        </w:rPr>
        <w:fldChar w:fldCharType="end"/>
      </w:r>
      <w:r w:rsidR="00622307" w:rsidRPr="002E5491">
        <w:rPr>
          <w:rFonts w:ascii="Bookman Old Style" w:hAnsi="Bookman Old Style" w:cs="Arial"/>
        </w:rPr>
        <w:fldChar w:fldCharType="end"/>
      </w:r>
      <w:r w:rsidR="00C5027B" w:rsidRPr="002E5491">
        <w:rPr>
          <w:rFonts w:ascii="Bookman Old Style" w:hAnsi="Bookman Old Style" w:cs="Arial"/>
        </w:rPr>
        <w:fldChar w:fldCharType="end"/>
      </w:r>
      <w:r w:rsidR="00780086" w:rsidRPr="002E5491">
        <w:rPr>
          <w:rFonts w:ascii="Bookman Old Style" w:hAnsi="Bookman Old Style" w:cs="Arial"/>
        </w:rPr>
        <w:fldChar w:fldCharType="end"/>
      </w:r>
      <w:r w:rsidR="00983F00" w:rsidRPr="002E5491">
        <w:rPr>
          <w:rFonts w:ascii="Bookman Old Style" w:hAnsi="Bookman Old Style" w:cs="Arial"/>
        </w:rPr>
        <w:fldChar w:fldCharType="end"/>
      </w:r>
      <w:r w:rsidR="00DA1C2F" w:rsidRPr="002E5491">
        <w:rPr>
          <w:rFonts w:ascii="Bookman Old Style" w:hAnsi="Bookman Old Style" w:cs="Arial"/>
        </w:rPr>
        <w:fldChar w:fldCharType="end"/>
      </w:r>
      <w:r w:rsidR="00FB1E16" w:rsidRPr="002E5491">
        <w:rPr>
          <w:rFonts w:ascii="Bookman Old Style" w:hAnsi="Bookman Old Style" w:cs="Arial"/>
        </w:rPr>
        <w:fldChar w:fldCharType="end"/>
      </w:r>
      <w:r w:rsidR="00652517" w:rsidRPr="002E5491">
        <w:rPr>
          <w:rFonts w:ascii="Bookman Old Style" w:hAnsi="Bookman Old Style" w:cs="Arial"/>
        </w:rPr>
        <w:fldChar w:fldCharType="end"/>
      </w:r>
      <w:r w:rsidR="00485B32" w:rsidRPr="002E5491">
        <w:rPr>
          <w:rFonts w:ascii="Bookman Old Style" w:hAnsi="Bookman Old Style" w:cs="Arial"/>
        </w:rPr>
        <w:fldChar w:fldCharType="end"/>
      </w:r>
      <w:r w:rsidR="002806AA" w:rsidRPr="002E5491">
        <w:rPr>
          <w:rFonts w:ascii="Bookman Old Style" w:hAnsi="Bookman Old Style" w:cs="Arial"/>
        </w:rPr>
        <w:fldChar w:fldCharType="end"/>
      </w:r>
      <w:r w:rsidR="009E02A7" w:rsidRPr="002E5491">
        <w:rPr>
          <w:rFonts w:ascii="Bookman Old Style" w:hAnsi="Bookman Old Style" w:cs="Arial"/>
        </w:rPr>
        <w:fldChar w:fldCharType="end"/>
      </w:r>
      <w:r w:rsidR="0075473E" w:rsidRPr="002E5491">
        <w:rPr>
          <w:rFonts w:ascii="Bookman Old Style" w:hAnsi="Bookman Old Style" w:cs="Arial"/>
        </w:rPr>
        <w:fldChar w:fldCharType="end"/>
      </w:r>
      <w:r w:rsidR="00890035"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F16F75" w:rsidRDefault="00416CFD" w:rsidP="00F16F75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F16F75">
        <w:rPr>
          <w:rFonts w:ascii="Bookman Old Style" w:hAnsi="Bookman Old Style" w:cs="Arial"/>
          <w:sz w:val="24"/>
          <w:szCs w:val="24"/>
        </w:rPr>
        <w:t>7</w:t>
      </w:r>
    </w:p>
    <w:p w:rsidR="00F16F75" w:rsidRPr="00904837" w:rsidRDefault="00BA63AB" w:rsidP="00F16F75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F16F75">
        <w:rPr>
          <w:rFonts w:ascii="Bookman Old Style" w:hAnsi="Bookman Old Style" w:cs="Arial"/>
          <w:sz w:val="24"/>
          <w:szCs w:val="24"/>
        </w:rPr>
        <w:t>9. 7. 2018</w:t>
      </w:r>
      <w:r w:rsidR="00F16F75" w:rsidRPr="00904837">
        <w:rPr>
          <w:rFonts w:ascii="Bookman Old Style" w:hAnsi="Bookman Old Style" w:cs="Arial"/>
          <w:sz w:val="24"/>
          <w:szCs w:val="24"/>
        </w:rPr>
        <w:t>.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333315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16F7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F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F7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sedme</w:t>
                            </w:r>
                            <w:r w:rsidR="001871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CF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(2018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91470B" w:rsidRPr="000741B6" w:rsidRDefault="00333315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F16F7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 w:rsidR="004F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6F7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sedme</w:t>
                      </w:r>
                      <w:r w:rsidR="001871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6CF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(2018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Pr="002E5491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022C5" w:rsidRDefault="000022C5" w:rsidP="000022C5">
      <w:pPr>
        <w:pStyle w:val="Odlomakpopisa"/>
        <w:numPr>
          <w:ilvl w:val="0"/>
          <w:numId w:val="4"/>
        </w:numPr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pStyle w:val="Odlomakpopisa"/>
        <w:numPr>
          <w:ilvl w:val="0"/>
          <w:numId w:val="4"/>
        </w:numPr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Prihvaćanje Izvješća o samovrednovanju</w:t>
      </w: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pStyle w:val="Odlomakpopisa"/>
        <w:numPr>
          <w:ilvl w:val="0"/>
          <w:numId w:val="4"/>
        </w:numPr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Prihvaćanje Polugodišnjeg financijskog izvješća</w:t>
      </w:r>
    </w:p>
    <w:p w:rsidR="000022C5" w:rsidRPr="004609C7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Pr="004609C7" w:rsidRDefault="000022C5" w:rsidP="000022C5">
      <w:pPr>
        <w:pStyle w:val="Odlomakpopisa"/>
        <w:numPr>
          <w:ilvl w:val="0"/>
          <w:numId w:val="4"/>
        </w:numPr>
        <w:ind w:left="720"/>
        <w:rPr>
          <w:rFonts w:ascii="Bookman Old Style" w:hAnsi="Bookman Old Style"/>
          <w:b/>
          <w:sz w:val="24"/>
          <w:szCs w:val="24"/>
        </w:rPr>
      </w:pPr>
      <w:r w:rsidRPr="004609C7">
        <w:rPr>
          <w:rFonts w:ascii="Bookman Old Style" w:hAnsi="Bookman Old Style"/>
          <w:b/>
          <w:sz w:val="24"/>
          <w:szCs w:val="24"/>
        </w:rPr>
        <w:t xml:space="preserve">Davanje suglasnosti </w:t>
      </w:r>
      <w:r>
        <w:rPr>
          <w:rFonts w:ascii="Bookman Old Style" w:hAnsi="Bookman Old Style"/>
          <w:b/>
          <w:sz w:val="24"/>
          <w:szCs w:val="24"/>
        </w:rPr>
        <w:t>Ravnateljici za raspisivanje natječaja za stručno osposobljavanje za rad bez zasnivanja radnog odnosa</w:t>
      </w:r>
    </w:p>
    <w:p w:rsidR="000022C5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Pr="003837EB" w:rsidRDefault="000022C5" w:rsidP="000022C5">
      <w:pPr>
        <w:pStyle w:val="Odlomakpopisa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5.  Informacije o upisima učenika u prvi razred školske godine 2018./2019.</w:t>
      </w:r>
    </w:p>
    <w:p w:rsidR="000022C5" w:rsidRPr="003837EB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6.  </w:t>
      </w:r>
      <w:r w:rsidRPr="003837EB">
        <w:rPr>
          <w:rFonts w:ascii="Bookman Old Style" w:hAnsi="Bookman Old Style"/>
          <w:b/>
          <w:sz w:val="24"/>
          <w:szCs w:val="24"/>
        </w:rPr>
        <w:t xml:space="preserve">Davanje suglasnosti </w:t>
      </w:r>
      <w:r>
        <w:rPr>
          <w:rFonts w:ascii="Bookman Old Style" w:hAnsi="Bookman Old Style"/>
          <w:b/>
          <w:sz w:val="24"/>
          <w:szCs w:val="24"/>
        </w:rPr>
        <w:t>Ravnateljici za fakultativnu nastavu matematike u 4. A i 4. C razredu u školskoj godini 2018./2019.</w:t>
      </w:r>
    </w:p>
    <w:p w:rsidR="000022C5" w:rsidRPr="003837EB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3837EB">
        <w:rPr>
          <w:rFonts w:ascii="Bookman Old Style" w:hAnsi="Bookman Old Style"/>
          <w:b/>
          <w:sz w:val="24"/>
          <w:szCs w:val="24"/>
        </w:rPr>
        <w:t xml:space="preserve">7. </w:t>
      </w:r>
      <w:r>
        <w:rPr>
          <w:rFonts w:ascii="Bookman Old Style" w:hAnsi="Bookman Old Style"/>
          <w:b/>
          <w:sz w:val="24"/>
          <w:szCs w:val="24"/>
        </w:rPr>
        <w:t xml:space="preserve"> Davanje suglasnosti Ravnateljici za prihvaćanje partnerstva udruzi URIP za projekt „Bogatstvo heljdine priče“</w:t>
      </w:r>
    </w:p>
    <w:p w:rsidR="000022C5" w:rsidRPr="003837EB" w:rsidRDefault="000022C5" w:rsidP="000022C5">
      <w:pPr>
        <w:spacing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3837EB">
        <w:rPr>
          <w:rFonts w:ascii="Bookman Old Style" w:hAnsi="Bookman Old Style"/>
          <w:b/>
          <w:sz w:val="24"/>
          <w:szCs w:val="24"/>
        </w:rPr>
        <w:t xml:space="preserve">8.  </w:t>
      </w:r>
      <w:r>
        <w:rPr>
          <w:rFonts w:ascii="Bookman Old Style" w:hAnsi="Bookman Old Style"/>
          <w:b/>
          <w:sz w:val="24"/>
          <w:szCs w:val="24"/>
        </w:rPr>
        <w:t>Prihvaćanje Izvješća o prestanku radnog odnosa s djelatnicima kojima ističe ugovor o radu sklopljen na određeno radno vrijeme</w:t>
      </w:r>
    </w:p>
    <w:p w:rsidR="000022C5" w:rsidRPr="003837EB" w:rsidRDefault="000022C5" w:rsidP="000022C5">
      <w:pPr>
        <w:spacing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3837EB">
        <w:rPr>
          <w:rFonts w:ascii="Bookman Old Style" w:hAnsi="Bookman Old Style"/>
          <w:b/>
          <w:sz w:val="24"/>
          <w:szCs w:val="24"/>
        </w:rPr>
        <w:t xml:space="preserve">9.  </w:t>
      </w:r>
      <w:r>
        <w:rPr>
          <w:rFonts w:ascii="Bookman Old Style" w:hAnsi="Bookman Old Style"/>
          <w:b/>
          <w:sz w:val="24"/>
          <w:szCs w:val="24"/>
        </w:rPr>
        <w:t>Donošenje odluke o formiranju Povjerenstva za provedbu natječaja za davanje u zakup školske sportske dvorane</w:t>
      </w:r>
    </w:p>
    <w:p w:rsidR="000022C5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022C5" w:rsidRPr="00A3584B" w:rsidRDefault="000022C5" w:rsidP="000022C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10.   Razno </w:t>
      </w:r>
    </w:p>
    <w:p w:rsidR="00D40C26" w:rsidRPr="0057397F" w:rsidRDefault="00D40C26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A18E6" w:rsidRPr="00333315" w:rsidRDefault="00447176" w:rsidP="00333315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00347" w:rsidRPr="002E5491" w:rsidRDefault="00300347" w:rsidP="00300347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11. lipnja 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333315" w:rsidRDefault="00333315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4B4216" w:rsidRDefault="007C049E" w:rsidP="00D40C2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345DC" w:rsidRDefault="003345DC" w:rsidP="003345DC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prihvaćanju Izvješća o samovrednovanju Škole za školsku godinu 2017./2018.</w:t>
      </w:r>
    </w:p>
    <w:p w:rsidR="003345DC" w:rsidRDefault="003345DC" w:rsidP="00D40C2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3345DC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333315" w:rsidRDefault="00430F2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3</w:t>
      </w:r>
    </w:p>
    <w:p w:rsidR="00D5351F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345DC" w:rsidRDefault="003345DC" w:rsidP="006A7B5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Polugodišnjeg financijskog izvješća za prvih šest mjeseci 2018. godine</w:t>
      </w:r>
    </w:p>
    <w:p w:rsidR="00D40C26" w:rsidRDefault="00D40C26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</w:p>
    <w:p w:rsidR="00D40C26" w:rsidRPr="002E5491" w:rsidRDefault="00D40C26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</w:p>
    <w:p w:rsidR="004A13C3" w:rsidRPr="00333315" w:rsidRDefault="00135B94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A7B56" w:rsidRPr="00705312" w:rsidRDefault="006A7B56" w:rsidP="006A7B56">
      <w:pPr>
        <w:spacing w:line="360" w:lineRule="auto"/>
        <w:ind w:left="141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davanju suglasnosti Ravnateljici za raspisivanje natječaja za </w:t>
      </w:r>
      <w:r w:rsidRPr="00086C7E">
        <w:rPr>
          <w:rFonts w:ascii="Bookman Old Style" w:hAnsi="Bookman Old Style"/>
          <w:b/>
          <w:sz w:val="24"/>
          <w:szCs w:val="24"/>
        </w:rPr>
        <w:t>stručno osposobljavanje za rad bez zasnivanja radnog odnosa</w:t>
      </w:r>
    </w:p>
    <w:p w:rsidR="006A7B56" w:rsidRDefault="006A7B56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Default="00D40C26" w:rsidP="00D40C2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A13C3" w:rsidRPr="00333315" w:rsidRDefault="0037308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9262B6" w:rsidRDefault="009262B6" w:rsidP="009262B6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Informacije o upisima učenika u prvi razred školske godine 2018./2019.</w:t>
      </w:r>
    </w:p>
    <w:p w:rsidR="009262B6" w:rsidRDefault="009262B6" w:rsidP="009262B6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9262B6" w:rsidRPr="006D7C85" w:rsidRDefault="009262B6" w:rsidP="009262B6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D7C85">
        <w:rPr>
          <w:rFonts w:ascii="Bookman Old Style" w:eastAsia="Times New Roman" w:hAnsi="Bookman Old Style" w:cs="Times New Roman"/>
          <w:sz w:val="24"/>
          <w:szCs w:val="24"/>
        </w:rPr>
        <w:t xml:space="preserve">Nakon što je najavio ovu točku dnevnog reda, gosp. Purgarić prepustio je riječ Ravnateljici koja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je nazočne informirala </w:t>
      </w:r>
      <w:r w:rsidRPr="006D7C85">
        <w:rPr>
          <w:rFonts w:ascii="Bookman Old Style" w:eastAsia="Times New Roman" w:hAnsi="Bookman Old Style" w:cs="Times New Roman"/>
          <w:sz w:val="24"/>
          <w:szCs w:val="24"/>
        </w:rPr>
        <w:t>kako je trenutno stanje upisa u Gospodarsku školu Varaždin izuzetno uspješno te će zbog velike zainteresiranosti učenika biti popunjeni svi razredi. Ravnateljica je napomenula kako je uvjete za upis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D7C85">
        <w:rPr>
          <w:rFonts w:ascii="Bookman Old Style" w:eastAsia="Times New Roman" w:hAnsi="Bookman Old Style" w:cs="Times New Roman"/>
          <w:sz w:val="24"/>
          <w:szCs w:val="24"/>
        </w:rPr>
        <w:t xml:space="preserve">steklo šezdesetak učenika </w:t>
      </w:r>
      <w:r>
        <w:rPr>
          <w:rFonts w:ascii="Bookman Old Style" w:eastAsia="Times New Roman" w:hAnsi="Bookman Old Style" w:cs="Times New Roman"/>
          <w:sz w:val="24"/>
          <w:szCs w:val="24"/>
        </w:rPr>
        <w:t>više nego što ih je moguće upisati u prvi razred, a kako je pritom najveći interes za kuhare.</w:t>
      </w:r>
    </w:p>
    <w:p w:rsidR="00D40C26" w:rsidRDefault="00D40C26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Pr="00333315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40C26" w:rsidRDefault="00B1279A" w:rsidP="00893B75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fakultativnu nastavu matematike u zanimanju poslovni tajnik (4. A razred) i upravni referent (4. C razred) </w:t>
      </w:r>
      <w:r>
        <w:rPr>
          <w:rFonts w:ascii="Bookman Old Style" w:hAnsi="Bookman Old Style"/>
          <w:b/>
          <w:sz w:val="24"/>
          <w:szCs w:val="24"/>
        </w:rPr>
        <w:t>u školskoj godini 2018./2019.</w:t>
      </w:r>
    </w:p>
    <w:p w:rsidR="00CD551F" w:rsidRPr="00333315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7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93B75" w:rsidRDefault="00893B75" w:rsidP="00893B7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prihvaćanje partnerstva udruzi URIP za projekt „Bogatstvo heljdine priče“</w:t>
      </w:r>
    </w:p>
    <w:p w:rsidR="00893B75" w:rsidRDefault="00893B75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93B75" w:rsidRDefault="00893B75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93B75" w:rsidRPr="00333315" w:rsidRDefault="00893B75" w:rsidP="00893B7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893B75" w:rsidRDefault="00893B75" w:rsidP="00893B7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93B75" w:rsidRDefault="00893B75" w:rsidP="00893B75">
      <w:pPr>
        <w:spacing w:line="36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2804AD">
        <w:rPr>
          <w:rFonts w:ascii="Bookman Old Style" w:hAnsi="Bookman Old Style"/>
          <w:b/>
          <w:sz w:val="24"/>
          <w:szCs w:val="24"/>
        </w:rPr>
        <w:t>Školski odbor jednoglasno donosi odluku o prihvaćanju Izvješća 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804AD">
        <w:rPr>
          <w:rFonts w:ascii="Bookman Old Style" w:hAnsi="Bookman Old Style"/>
          <w:b/>
          <w:sz w:val="24"/>
          <w:szCs w:val="24"/>
        </w:rPr>
        <w:t xml:space="preserve">prestanku radnog odnosa s nastavnicama </w:t>
      </w:r>
      <w:r>
        <w:rPr>
          <w:rFonts w:ascii="Bookman Old Style" w:hAnsi="Bookman Old Style"/>
          <w:b/>
          <w:sz w:val="24"/>
          <w:szCs w:val="24"/>
        </w:rPr>
        <w:t xml:space="preserve">biologije </w:t>
      </w:r>
      <w:r w:rsidRPr="001B4B18">
        <w:rPr>
          <w:rFonts w:ascii="Bookman Old Style" w:hAnsi="Bookman Old Style"/>
          <w:b/>
          <w:sz w:val="24"/>
          <w:szCs w:val="24"/>
          <w:highlight w:val="black"/>
        </w:rPr>
        <w:t>Teom Nakani</w:t>
      </w:r>
      <w:r w:rsidRPr="001B4B18">
        <w:rPr>
          <w:rFonts w:ascii="Bookman Old Style" w:hAnsi="Bookman Old Style"/>
          <w:b/>
          <w:sz w:val="24"/>
          <w:szCs w:val="24"/>
        </w:rPr>
        <w:t xml:space="preserve"> </w:t>
      </w:r>
      <w:r w:rsidRPr="002804AD">
        <w:rPr>
          <w:rFonts w:ascii="Bookman Old Style" w:hAnsi="Bookman Old Style"/>
          <w:b/>
          <w:sz w:val="24"/>
          <w:szCs w:val="24"/>
        </w:rPr>
        <w:t xml:space="preserve">i </w:t>
      </w:r>
      <w:r w:rsidRPr="001B4B18">
        <w:rPr>
          <w:rFonts w:ascii="Bookman Old Style" w:hAnsi="Bookman Old Style"/>
          <w:b/>
          <w:sz w:val="24"/>
          <w:szCs w:val="24"/>
          <w:highlight w:val="black"/>
        </w:rPr>
        <w:t>Martom Kranjčec</w:t>
      </w:r>
      <w:r w:rsidRPr="002804AD">
        <w:rPr>
          <w:rFonts w:ascii="Bookman Old Style" w:hAnsi="Bookman Old Style"/>
          <w:b/>
          <w:sz w:val="24"/>
          <w:szCs w:val="24"/>
        </w:rPr>
        <w:t xml:space="preserve"> kojima ističe ugovor o radu sklopljen </w:t>
      </w:r>
      <w:r>
        <w:rPr>
          <w:rFonts w:ascii="Bookman Old Style" w:hAnsi="Bookman Old Style"/>
          <w:b/>
          <w:sz w:val="24"/>
          <w:szCs w:val="24"/>
        </w:rPr>
        <w:t>na određeno radno vrijeme</w:t>
      </w:r>
    </w:p>
    <w:p w:rsidR="00151EE3" w:rsidRDefault="00151EE3" w:rsidP="00893B75">
      <w:pPr>
        <w:spacing w:line="36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51EE3" w:rsidRPr="00333315" w:rsidRDefault="00151EE3" w:rsidP="00151EE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151EE3" w:rsidRDefault="00151EE3" w:rsidP="00151EE3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51EE3" w:rsidRPr="00DC7A32" w:rsidRDefault="00151EE3" w:rsidP="00151EE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952CB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formiranju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P</w:t>
      </w:r>
      <w:r w:rsidRPr="00D952CB">
        <w:rPr>
          <w:rFonts w:ascii="Bookman Old Style" w:eastAsia="Times New Roman" w:hAnsi="Bookman Old Style" w:cs="Times New Roman"/>
          <w:b/>
          <w:sz w:val="24"/>
          <w:szCs w:val="24"/>
        </w:rPr>
        <w:t xml:space="preserve">ovjerenstva za provedbu natječaja za davanje u zakup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školske sportske </w:t>
      </w:r>
      <w:r w:rsidRPr="00D952CB">
        <w:rPr>
          <w:rFonts w:ascii="Bookman Old Style" w:eastAsia="Times New Roman" w:hAnsi="Bookman Old Style" w:cs="Times New Roman"/>
          <w:b/>
          <w:sz w:val="24"/>
          <w:szCs w:val="24"/>
        </w:rPr>
        <w:t>dvorane</w:t>
      </w:r>
    </w:p>
    <w:p w:rsidR="00151EE3" w:rsidRDefault="00151EE3" w:rsidP="00151EE3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51EE3" w:rsidRPr="002804AD" w:rsidRDefault="00151EE3" w:rsidP="00893B75">
      <w:pPr>
        <w:spacing w:line="36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893B75" w:rsidRDefault="00893B75" w:rsidP="00893B7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93B75" w:rsidRDefault="00893B75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Default="00CD551F" w:rsidP="00CD551F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6F39AF" w:rsidRPr="00545B99" w:rsidRDefault="00FF4AFF" w:rsidP="00545B99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4377E3" w:rsidRPr="002E5491" w:rsidRDefault="004377E3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4377E3" w:rsidRPr="002E54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9B" w:rsidRDefault="00C8339B" w:rsidP="004E3BFA">
      <w:pPr>
        <w:spacing w:after="0" w:line="240" w:lineRule="auto"/>
      </w:pPr>
      <w:r>
        <w:separator/>
      </w:r>
    </w:p>
  </w:endnote>
  <w:endnote w:type="continuationSeparator" w:id="0">
    <w:p w:rsidR="00C8339B" w:rsidRDefault="00C8339B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8B">
          <w:rPr>
            <w:noProof/>
          </w:rPr>
          <w:t>2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9B" w:rsidRDefault="00C8339B" w:rsidP="004E3BFA">
      <w:pPr>
        <w:spacing w:after="0" w:line="240" w:lineRule="auto"/>
      </w:pPr>
      <w:r>
        <w:separator/>
      </w:r>
    </w:p>
  </w:footnote>
  <w:footnote w:type="continuationSeparator" w:id="0">
    <w:p w:rsidR="00C8339B" w:rsidRDefault="00C8339B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22C5"/>
    <w:rsid w:val="000153D9"/>
    <w:rsid w:val="000166F6"/>
    <w:rsid w:val="00025ACF"/>
    <w:rsid w:val="00031BC3"/>
    <w:rsid w:val="000363B0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4961"/>
    <w:rsid w:val="000E5DE0"/>
    <w:rsid w:val="000E6396"/>
    <w:rsid w:val="000F3479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1EE3"/>
    <w:rsid w:val="00153E03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B4B18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10FF3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7579F"/>
    <w:rsid w:val="002806AA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0347"/>
    <w:rsid w:val="00302EFF"/>
    <w:rsid w:val="0030321F"/>
    <w:rsid w:val="00306432"/>
    <w:rsid w:val="00307D38"/>
    <w:rsid w:val="00311D73"/>
    <w:rsid w:val="00314D59"/>
    <w:rsid w:val="003301F7"/>
    <w:rsid w:val="003328E0"/>
    <w:rsid w:val="00333315"/>
    <w:rsid w:val="003345DC"/>
    <w:rsid w:val="00350FA0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4BCB"/>
    <w:rsid w:val="00396C91"/>
    <w:rsid w:val="003A0E2D"/>
    <w:rsid w:val="003A4035"/>
    <w:rsid w:val="003A59F6"/>
    <w:rsid w:val="003B0D5F"/>
    <w:rsid w:val="003B5E5A"/>
    <w:rsid w:val="003C2DDE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45B99"/>
    <w:rsid w:val="005462C0"/>
    <w:rsid w:val="00550619"/>
    <w:rsid w:val="00550B88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B1873"/>
    <w:rsid w:val="005B4A4A"/>
    <w:rsid w:val="005B63D9"/>
    <w:rsid w:val="005C3E2D"/>
    <w:rsid w:val="005C767D"/>
    <w:rsid w:val="005D0A8B"/>
    <w:rsid w:val="005D77C5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7014"/>
    <w:rsid w:val="006810F8"/>
    <w:rsid w:val="00693DCC"/>
    <w:rsid w:val="006957F4"/>
    <w:rsid w:val="006A28E1"/>
    <w:rsid w:val="006A7B56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67C1"/>
    <w:rsid w:val="00773477"/>
    <w:rsid w:val="00776804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FD0"/>
    <w:rsid w:val="00893B75"/>
    <w:rsid w:val="0089502C"/>
    <w:rsid w:val="00897D5D"/>
    <w:rsid w:val="00897E36"/>
    <w:rsid w:val="008A1811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262B6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0515E"/>
    <w:rsid w:val="00B1279A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5111"/>
    <w:rsid w:val="00C17E3E"/>
    <w:rsid w:val="00C33ED0"/>
    <w:rsid w:val="00C41D78"/>
    <w:rsid w:val="00C5027B"/>
    <w:rsid w:val="00C5491E"/>
    <w:rsid w:val="00C572D0"/>
    <w:rsid w:val="00C57BA8"/>
    <w:rsid w:val="00C709E9"/>
    <w:rsid w:val="00C72CDA"/>
    <w:rsid w:val="00C75096"/>
    <w:rsid w:val="00C76D3E"/>
    <w:rsid w:val="00C779E6"/>
    <w:rsid w:val="00C8339B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3E51"/>
    <w:rsid w:val="00CF6515"/>
    <w:rsid w:val="00D111C5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971BF"/>
    <w:rsid w:val="00DA0C21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7827"/>
    <w:rsid w:val="00EA7C7D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F22CB"/>
    <w:rsid w:val="00F05FBE"/>
    <w:rsid w:val="00F068D6"/>
    <w:rsid w:val="00F1270B"/>
    <w:rsid w:val="00F16F75"/>
    <w:rsid w:val="00F2241C"/>
    <w:rsid w:val="00F2540D"/>
    <w:rsid w:val="00F33BC6"/>
    <w:rsid w:val="00F408AE"/>
    <w:rsid w:val="00F42464"/>
    <w:rsid w:val="00F43439"/>
    <w:rsid w:val="00F4482E"/>
    <w:rsid w:val="00F5755A"/>
    <w:rsid w:val="00F64B0D"/>
    <w:rsid w:val="00F6508B"/>
    <w:rsid w:val="00F65D00"/>
    <w:rsid w:val="00F72ACB"/>
    <w:rsid w:val="00F77DA1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00EC"/>
    <w:rsid w:val="00FD11EC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A9A1-280C-493B-BBFF-092EEA1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60B7-0450-46AB-80B2-7B53697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2018-04-27T09:12:00Z</cp:lastPrinted>
  <dcterms:created xsi:type="dcterms:W3CDTF">2018-07-13T14:42:00Z</dcterms:created>
  <dcterms:modified xsi:type="dcterms:W3CDTF">2018-07-13T14:42:00Z</dcterms:modified>
</cp:coreProperties>
</file>